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55C7E" w14:textId="77777777" w:rsidR="003023EE" w:rsidRPr="002D326F" w:rsidRDefault="003023EE" w:rsidP="003023EE">
      <w:pPr>
        <w:spacing w:after="0" w:line="240" w:lineRule="auto"/>
        <w:jc w:val="center"/>
        <w:rPr>
          <w:rFonts w:ascii="Aptos" w:hAnsi="Aptos"/>
          <w:b/>
          <w:bCs/>
          <w:sz w:val="28"/>
          <w:szCs w:val="28"/>
        </w:rPr>
      </w:pPr>
      <w:r w:rsidRPr="002D326F">
        <w:rPr>
          <w:rFonts w:ascii="Aptos" w:hAnsi="Aptos"/>
          <w:b/>
          <w:bCs/>
          <w:sz w:val="28"/>
          <w:szCs w:val="28"/>
        </w:rPr>
        <w:t>Language Arts Unit</w:t>
      </w:r>
    </w:p>
    <w:p w14:paraId="42FA0D04" w14:textId="44A67DBF" w:rsidR="003023EE" w:rsidRPr="008F6728" w:rsidRDefault="003023EE" w:rsidP="003023EE">
      <w:pPr>
        <w:spacing w:after="0" w:line="240" w:lineRule="auto"/>
        <w:jc w:val="center"/>
        <w:rPr>
          <w:rFonts w:ascii="Aptos" w:hAnsi="Aptos"/>
          <w:b/>
          <w:bCs/>
          <w:sz w:val="28"/>
          <w:szCs w:val="28"/>
        </w:rPr>
      </w:pPr>
      <w:r>
        <w:rPr>
          <w:rFonts w:ascii="Aptos" w:hAnsi="Aptos"/>
          <w:b/>
          <w:bCs/>
          <w:sz w:val="28"/>
          <w:szCs w:val="28"/>
        </w:rPr>
        <w:t>Reading Teacher Assessment</w:t>
      </w:r>
    </w:p>
    <w:p w14:paraId="0DD228A0" w14:textId="77777777" w:rsidR="003023EE" w:rsidRDefault="003023EE" w:rsidP="003023EE">
      <w:pPr>
        <w:spacing w:after="0" w:line="240" w:lineRule="auto"/>
        <w:jc w:val="center"/>
        <w:rPr>
          <w:rFonts w:ascii="Aptos" w:hAnsi="Aptos"/>
          <w:sz w:val="28"/>
          <w:szCs w:val="28"/>
        </w:rPr>
      </w:pPr>
      <w:r w:rsidRPr="002D326F">
        <w:rPr>
          <w:rFonts w:ascii="Aptos" w:hAnsi="Aptos"/>
          <w:i/>
          <w:iCs/>
          <w:sz w:val="28"/>
          <w:szCs w:val="28"/>
        </w:rPr>
        <w:t xml:space="preserve">The Firefly Warriors Club, Book 1, Texas Boys Adventures </w:t>
      </w:r>
      <w:r w:rsidRPr="002D326F">
        <w:rPr>
          <w:rFonts w:ascii="Aptos" w:hAnsi="Aptos"/>
          <w:sz w:val="28"/>
          <w:szCs w:val="28"/>
        </w:rPr>
        <w:t>by Susan Count</w:t>
      </w:r>
    </w:p>
    <w:p w14:paraId="526D3141" w14:textId="77777777" w:rsidR="003023EE" w:rsidRPr="002D326F" w:rsidRDefault="003023EE" w:rsidP="003023EE">
      <w:pPr>
        <w:spacing w:after="0" w:line="240" w:lineRule="auto"/>
        <w:jc w:val="center"/>
        <w:rPr>
          <w:rFonts w:ascii="Aptos" w:hAnsi="Aptos"/>
          <w:sz w:val="28"/>
          <w:szCs w:val="28"/>
        </w:rPr>
      </w:pPr>
    </w:p>
    <w:p w14:paraId="42076E1E" w14:textId="77777777" w:rsidR="003023EE" w:rsidRDefault="003023EE" w:rsidP="003023EE">
      <w:pPr>
        <w:spacing w:after="0" w:line="240" w:lineRule="auto"/>
        <w:jc w:val="center"/>
      </w:pPr>
      <w:hyperlink r:id="rId5" w:history="1">
        <w:r w:rsidRPr="002D326F">
          <w:rPr>
            <w:rStyle w:val="Hyperlink"/>
            <w:rFonts w:ascii="Aptos" w:hAnsi="Aptos"/>
            <w:sz w:val="28"/>
            <w:szCs w:val="28"/>
          </w:rPr>
          <w:t>SusanCountAuthor@yahoo.com</w:t>
        </w:r>
      </w:hyperlink>
    </w:p>
    <w:p w14:paraId="37BF1455" w14:textId="77777777" w:rsidR="00C508F4" w:rsidRDefault="00C508F4" w:rsidP="003023EE">
      <w:pPr>
        <w:spacing w:after="0" w:line="240" w:lineRule="auto"/>
        <w:jc w:val="center"/>
      </w:pPr>
    </w:p>
    <w:p w14:paraId="6303CD4E" w14:textId="77777777" w:rsidR="00C508F4" w:rsidRPr="00C508F4" w:rsidRDefault="00C508F4" w:rsidP="00C508F4">
      <w:pPr>
        <w:spacing w:before="100" w:beforeAutospacing="1" w:after="100" w:afterAutospacing="1" w:line="240" w:lineRule="auto"/>
        <w:rPr>
          <w:rFonts w:eastAsia="Times New Roman" w:cs="Times New Roman"/>
          <w:color w:val="000000"/>
          <w:szCs w:val="24"/>
        </w:rPr>
      </w:pPr>
      <w:r w:rsidRPr="00C508F4">
        <w:rPr>
          <w:rFonts w:eastAsia="Times New Roman" w:cs="Times New Roman"/>
          <w:b/>
          <w:bCs/>
          <w:color w:val="000000"/>
          <w:szCs w:val="24"/>
        </w:rPr>
        <w:t xml:space="preserve">Reading Teacher Assessment: </w:t>
      </w:r>
      <w:r w:rsidRPr="00C508F4">
        <w:rPr>
          <w:rFonts w:eastAsia="Times New Roman" w:cs="Times New Roman"/>
          <w:b/>
          <w:bCs/>
          <w:i/>
          <w:iCs/>
          <w:color w:val="000000"/>
          <w:szCs w:val="24"/>
        </w:rPr>
        <w:t>The Firefly Warriors Club, Book 1: Texas Boys Adventures</w:t>
      </w:r>
      <w:r w:rsidRPr="00C508F4">
        <w:rPr>
          <w:rFonts w:eastAsia="Times New Roman" w:cs="Times New Roman"/>
          <w:b/>
          <w:bCs/>
          <w:color w:val="000000"/>
          <w:szCs w:val="24"/>
        </w:rPr>
        <w:t xml:space="preserve"> by Susan Count</w:t>
      </w:r>
      <w:r w:rsidRPr="00C508F4">
        <w:rPr>
          <w:rFonts w:eastAsia="Times New Roman" w:cs="Times New Roman"/>
          <w:color w:val="000000"/>
          <w:szCs w:val="24"/>
        </w:rPr>
        <w:t xml:space="preserve"> (2020, Hastings Creations Group; approximately 202 pages, middle-grade fiction)</w:t>
      </w:r>
    </w:p>
    <w:p w14:paraId="23E8239F" w14:textId="77777777" w:rsidR="00C508F4" w:rsidRPr="00C508F4" w:rsidRDefault="00C508F4" w:rsidP="00C508F4">
      <w:pPr>
        <w:spacing w:before="100" w:beforeAutospacing="1" w:after="100" w:afterAutospacing="1" w:line="240" w:lineRule="auto"/>
        <w:outlineLvl w:val="2"/>
        <w:rPr>
          <w:rFonts w:eastAsia="Times New Roman" w:cs="Times New Roman"/>
          <w:b/>
          <w:bCs/>
          <w:color w:val="000000"/>
          <w:sz w:val="27"/>
          <w:szCs w:val="27"/>
        </w:rPr>
      </w:pPr>
      <w:r w:rsidRPr="00C508F4">
        <w:rPr>
          <w:rFonts w:eastAsia="Times New Roman" w:cs="Times New Roman"/>
          <w:b/>
          <w:bCs/>
          <w:color w:val="000000"/>
          <w:sz w:val="27"/>
          <w:szCs w:val="27"/>
        </w:rPr>
        <w:t>Sentence Complexity</w:t>
      </w:r>
    </w:p>
    <w:p w14:paraId="1BAB4F06" w14:textId="77777777" w:rsidR="00C508F4" w:rsidRPr="00C508F4" w:rsidRDefault="00C508F4" w:rsidP="00C508F4">
      <w:pPr>
        <w:spacing w:before="100" w:beforeAutospacing="1" w:after="100" w:afterAutospacing="1" w:line="240" w:lineRule="auto"/>
        <w:rPr>
          <w:rFonts w:eastAsia="Times New Roman" w:cs="Times New Roman"/>
          <w:color w:val="000000"/>
          <w:szCs w:val="24"/>
        </w:rPr>
      </w:pPr>
      <w:r w:rsidRPr="00C508F4">
        <w:rPr>
          <w:rFonts w:eastAsia="Times New Roman" w:cs="Times New Roman"/>
          <w:color w:val="000000"/>
          <w:szCs w:val="24"/>
        </w:rPr>
        <w:t>Sentences are accessible and engaging for middle-grade readers, blending short, punchy dialogue with descriptive compound sentences that advance the action without overwhelming young readers. The prose maintains a lively pace through frequent conversation and quick scene shifts, with occasional longer sentences for setting or insect facts. A sample opening excerpt yields an approximate Flesch-Kincaid grade level of ~3.2 (based on syllable/word/sentence analysis), indicating readability suitable for independent reading by late 3rd to 5th graders. Overall book complexity aligns with upper elementary/early middle school, avoiding dense or convoluted structures while still building narrative momentum.</w:t>
      </w:r>
    </w:p>
    <w:p w14:paraId="16035EDE" w14:textId="77777777" w:rsidR="00C508F4" w:rsidRPr="00C508F4" w:rsidRDefault="00C508F4" w:rsidP="00C508F4">
      <w:pPr>
        <w:spacing w:before="100" w:beforeAutospacing="1" w:after="100" w:afterAutospacing="1" w:line="240" w:lineRule="auto"/>
        <w:outlineLvl w:val="2"/>
        <w:rPr>
          <w:rFonts w:eastAsia="Times New Roman" w:cs="Times New Roman"/>
          <w:b/>
          <w:bCs/>
          <w:color w:val="000000"/>
          <w:sz w:val="27"/>
          <w:szCs w:val="27"/>
        </w:rPr>
      </w:pPr>
      <w:r w:rsidRPr="00C508F4">
        <w:rPr>
          <w:rFonts w:eastAsia="Times New Roman" w:cs="Times New Roman"/>
          <w:b/>
          <w:bCs/>
          <w:color w:val="000000"/>
          <w:sz w:val="27"/>
          <w:szCs w:val="27"/>
        </w:rPr>
        <w:t>Vocabulary</w:t>
      </w:r>
    </w:p>
    <w:p w14:paraId="1A5B1B48" w14:textId="77777777" w:rsidR="00C508F4" w:rsidRPr="00C508F4" w:rsidRDefault="00C508F4" w:rsidP="00C508F4">
      <w:pPr>
        <w:spacing w:before="100" w:beforeAutospacing="1" w:after="100" w:afterAutospacing="1" w:line="240" w:lineRule="auto"/>
        <w:rPr>
          <w:rFonts w:eastAsia="Times New Roman" w:cs="Times New Roman"/>
          <w:color w:val="000000"/>
          <w:szCs w:val="24"/>
        </w:rPr>
      </w:pPr>
      <w:r w:rsidRPr="00C508F4">
        <w:rPr>
          <w:rFonts w:eastAsia="Times New Roman" w:cs="Times New Roman"/>
          <w:color w:val="000000"/>
          <w:szCs w:val="24"/>
        </w:rPr>
        <w:t xml:space="preserve">Vocabulary is straightforward and grade-appropriate (primarily 4th–6th grade level), with everyday language dominating to keep the focus on adventure and character. Nature- and science-specific terms (e.g., </w:t>
      </w:r>
      <w:r w:rsidRPr="00C508F4">
        <w:rPr>
          <w:rFonts w:eastAsia="Times New Roman" w:cs="Times New Roman"/>
          <w:i/>
          <w:iCs/>
          <w:color w:val="000000"/>
          <w:szCs w:val="24"/>
        </w:rPr>
        <w:t>entomologist</w:t>
      </w:r>
      <w:r w:rsidRPr="00C508F4">
        <w:rPr>
          <w:rFonts w:eastAsia="Times New Roman" w:cs="Times New Roman"/>
          <w:color w:val="000000"/>
          <w:szCs w:val="24"/>
        </w:rPr>
        <w:t xml:space="preserve">, </w:t>
      </w:r>
      <w:r w:rsidRPr="00C508F4">
        <w:rPr>
          <w:rFonts w:eastAsia="Times New Roman" w:cs="Times New Roman"/>
          <w:i/>
          <w:iCs/>
          <w:color w:val="000000"/>
          <w:szCs w:val="24"/>
        </w:rPr>
        <w:t>habitat</w:t>
      </w:r>
      <w:r w:rsidRPr="00C508F4">
        <w:rPr>
          <w:rFonts w:eastAsia="Times New Roman" w:cs="Times New Roman"/>
          <w:color w:val="000000"/>
          <w:szCs w:val="24"/>
        </w:rPr>
        <w:t xml:space="preserve">, </w:t>
      </w:r>
      <w:r w:rsidRPr="00C508F4">
        <w:rPr>
          <w:rFonts w:eastAsia="Times New Roman" w:cs="Times New Roman"/>
          <w:i/>
          <w:iCs/>
          <w:color w:val="000000"/>
          <w:szCs w:val="24"/>
        </w:rPr>
        <w:t>pesticides</w:t>
      </w:r>
      <w:r w:rsidRPr="00C508F4">
        <w:rPr>
          <w:rFonts w:eastAsia="Times New Roman" w:cs="Times New Roman"/>
          <w:color w:val="000000"/>
          <w:szCs w:val="24"/>
        </w:rPr>
        <w:t xml:space="preserve">, firefly life-cycle details) appear naturally and are supported by context, dialogue, or integrated “fun insect facts” that educate without disrupting flow. Readers absorb terms like the distinction between “lightning bugs,” “fireflies,” and “glow worms” (revealed as beetles) organically. No heavy reliance on archaic or overly academic words; the tone feels conversational and </w:t>
      </w:r>
      <w:proofErr w:type="gramStart"/>
      <w:r w:rsidRPr="00C508F4">
        <w:rPr>
          <w:rFonts w:eastAsia="Times New Roman" w:cs="Times New Roman"/>
          <w:color w:val="000000"/>
          <w:szCs w:val="24"/>
        </w:rPr>
        <w:t>kid-relatable</w:t>
      </w:r>
      <w:proofErr w:type="gramEnd"/>
      <w:r w:rsidRPr="00C508F4">
        <w:rPr>
          <w:rFonts w:eastAsia="Times New Roman" w:cs="Times New Roman"/>
          <w:color w:val="000000"/>
          <w:szCs w:val="24"/>
        </w:rPr>
        <w:t>.</w:t>
      </w:r>
    </w:p>
    <w:p w14:paraId="34324836" w14:textId="77777777" w:rsidR="00C508F4" w:rsidRPr="00C508F4" w:rsidRDefault="00C508F4" w:rsidP="00C508F4">
      <w:pPr>
        <w:spacing w:before="100" w:beforeAutospacing="1" w:after="100" w:afterAutospacing="1" w:line="240" w:lineRule="auto"/>
        <w:outlineLvl w:val="2"/>
        <w:rPr>
          <w:rFonts w:eastAsia="Times New Roman" w:cs="Times New Roman"/>
          <w:b/>
          <w:bCs/>
          <w:color w:val="000000"/>
          <w:sz w:val="27"/>
          <w:szCs w:val="27"/>
        </w:rPr>
      </w:pPr>
      <w:r w:rsidRPr="00C508F4">
        <w:rPr>
          <w:rFonts w:eastAsia="Times New Roman" w:cs="Times New Roman"/>
          <w:b/>
          <w:bCs/>
          <w:color w:val="000000"/>
          <w:sz w:val="27"/>
          <w:szCs w:val="27"/>
        </w:rPr>
        <w:t>Text Features</w:t>
      </w:r>
    </w:p>
    <w:p w14:paraId="08091C28" w14:textId="77777777" w:rsidR="00C508F4" w:rsidRPr="00C508F4" w:rsidRDefault="00C508F4" w:rsidP="00C508F4">
      <w:pPr>
        <w:spacing w:before="100" w:beforeAutospacing="1" w:after="100" w:afterAutospacing="1" w:line="240" w:lineRule="auto"/>
        <w:rPr>
          <w:rFonts w:eastAsia="Times New Roman" w:cs="Times New Roman"/>
          <w:color w:val="000000"/>
          <w:szCs w:val="24"/>
        </w:rPr>
      </w:pPr>
      <w:r w:rsidRPr="00C508F4">
        <w:rPr>
          <w:rFonts w:eastAsia="Times New Roman" w:cs="Times New Roman"/>
          <w:color w:val="000000"/>
          <w:szCs w:val="24"/>
        </w:rPr>
        <w:t>Standard chapter-book format with short-to-medium chapters that support pacing for transitional readers. Occasional black-and-white line illustrations depict key scenes and characters (e.g., the boys as white, Anderson in cowboy attire). A dedicated “fun fact” page at the end reinforces learning. No advanced features like sidebars, maps, or glossaries, but the story’s clear structure, dialogue tags, and visual breaks make it approachable. Ideal for independent reading or guided discussion.</w:t>
      </w:r>
    </w:p>
    <w:p w14:paraId="6089EA85" w14:textId="77777777" w:rsidR="00C508F4" w:rsidRPr="00C508F4" w:rsidRDefault="00C508F4" w:rsidP="00C508F4">
      <w:pPr>
        <w:spacing w:before="100" w:beforeAutospacing="1" w:after="100" w:afterAutospacing="1" w:line="240" w:lineRule="auto"/>
        <w:outlineLvl w:val="2"/>
        <w:rPr>
          <w:rFonts w:eastAsia="Times New Roman" w:cs="Times New Roman"/>
          <w:b/>
          <w:bCs/>
          <w:color w:val="000000"/>
          <w:sz w:val="27"/>
          <w:szCs w:val="27"/>
        </w:rPr>
      </w:pPr>
      <w:r w:rsidRPr="00C508F4">
        <w:rPr>
          <w:rFonts w:eastAsia="Times New Roman" w:cs="Times New Roman"/>
          <w:b/>
          <w:bCs/>
          <w:color w:val="000000"/>
          <w:sz w:val="27"/>
          <w:szCs w:val="27"/>
        </w:rPr>
        <w:t>Thematic Complexity</w:t>
      </w:r>
    </w:p>
    <w:p w14:paraId="25F6CECE" w14:textId="77777777" w:rsidR="00C508F4" w:rsidRPr="00C508F4" w:rsidRDefault="00C508F4" w:rsidP="00C508F4">
      <w:pPr>
        <w:spacing w:before="100" w:beforeAutospacing="1" w:after="100" w:afterAutospacing="1" w:line="240" w:lineRule="auto"/>
        <w:rPr>
          <w:rFonts w:eastAsia="Times New Roman" w:cs="Times New Roman"/>
          <w:color w:val="000000"/>
          <w:szCs w:val="24"/>
        </w:rPr>
      </w:pPr>
      <w:r w:rsidRPr="00C508F4">
        <w:rPr>
          <w:rFonts w:eastAsia="Times New Roman" w:cs="Times New Roman"/>
          <w:color w:val="000000"/>
          <w:szCs w:val="24"/>
        </w:rPr>
        <w:t>Thematically rich yet age-appropriate for middle graders. Core plot follows two cousins (12-year-old Davy, a budding naturalist, and his younger, energetic cousin Anderson) discovering magical fireflies and launching a mission to save their habitat from a forest fire and human threats (pesticides, development). Themes include environmental stewardship, the ecological importance of insects (“If the insects die, then everything that needs them for food dies too”), cousin/friendship dynamics (opposites who learn to value each other’s strengths), courage under pressure, empathy, and family collaboration. A light supernatural element (communicating with fireflies) adds wonder but requires suspension of disbelief. Action sequences (rounding up cattle, aiding firefighters) balance realism with excitement. One reviewer notes a minor concern with stereotypical Indigenous references (tomahawk, Apache warrior play), which could prompt thoughtful classroom discussion on cultural sensitivity.</w:t>
      </w:r>
    </w:p>
    <w:p w14:paraId="08686A30" w14:textId="77777777" w:rsidR="00C508F4" w:rsidRPr="00C508F4" w:rsidRDefault="00C508F4" w:rsidP="00C508F4">
      <w:pPr>
        <w:spacing w:before="100" w:beforeAutospacing="1" w:after="100" w:afterAutospacing="1" w:line="240" w:lineRule="auto"/>
        <w:outlineLvl w:val="2"/>
        <w:rPr>
          <w:rFonts w:eastAsia="Times New Roman" w:cs="Times New Roman"/>
          <w:b/>
          <w:bCs/>
          <w:color w:val="000000"/>
          <w:sz w:val="27"/>
          <w:szCs w:val="27"/>
        </w:rPr>
      </w:pPr>
      <w:r w:rsidRPr="00C508F4">
        <w:rPr>
          <w:rFonts w:eastAsia="Times New Roman" w:cs="Times New Roman"/>
          <w:b/>
          <w:bCs/>
          <w:color w:val="000000"/>
          <w:sz w:val="27"/>
          <w:szCs w:val="27"/>
        </w:rPr>
        <w:t>Comparison Benchmarks</w:t>
      </w:r>
    </w:p>
    <w:p w14:paraId="28BE7381" w14:textId="1D2988CA" w:rsidR="00C508F4" w:rsidRPr="00C508F4" w:rsidRDefault="00C508F4" w:rsidP="00C508F4">
      <w:pPr>
        <w:numPr>
          <w:ilvl w:val="0"/>
          <w:numId w:val="1"/>
        </w:numPr>
        <w:spacing w:before="100" w:beforeAutospacing="1" w:after="100" w:afterAutospacing="1" w:line="240" w:lineRule="auto"/>
        <w:rPr>
          <w:rFonts w:eastAsia="Times New Roman" w:cs="Times New Roman"/>
          <w:color w:val="000000"/>
          <w:szCs w:val="24"/>
        </w:rPr>
      </w:pPr>
      <w:r w:rsidRPr="00C508F4">
        <w:rPr>
          <w:rFonts w:eastAsia="Times New Roman" w:cs="Times New Roman"/>
          <w:b/>
          <w:bCs/>
          <w:color w:val="000000"/>
          <w:szCs w:val="24"/>
        </w:rPr>
        <w:t>Classic MG adventure style</w:t>
      </w:r>
      <w:r w:rsidRPr="00C508F4">
        <w:rPr>
          <w:rFonts w:eastAsia="Times New Roman" w:cs="Times New Roman"/>
          <w:color w:val="000000"/>
          <w:szCs w:val="24"/>
        </w:rPr>
        <w:t>: Echoes the old-fashioned, boy-driven escapades of Beverly Cleary’s </w:t>
      </w:r>
      <w:r w:rsidRPr="00C508F4">
        <w:rPr>
          <w:rFonts w:eastAsia="Times New Roman" w:cs="Times New Roman"/>
          <w:i/>
          <w:iCs/>
          <w:color w:val="000000"/>
          <w:szCs w:val="24"/>
        </w:rPr>
        <w:t>Henry Huggins</w:t>
      </w:r>
      <w:r>
        <w:rPr>
          <w:rFonts w:eastAsia="Times New Roman" w:cs="Times New Roman"/>
          <w:i/>
          <w:iCs/>
          <w:color w:val="000000"/>
          <w:szCs w:val="24"/>
        </w:rPr>
        <w:t xml:space="preserve"> </w:t>
      </w:r>
      <w:r w:rsidRPr="00C508F4">
        <w:rPr>
          <w:rFonts w:eastAsia="Times New Roman" w:cs="Times New Roman"/>
          <w:color w:val="000000"/>
          <w:szCs w:val="24"/>
        </w:rPr>
        <w:t>series or Robert McCloskey’s </w:t>
      </w:r>
      <w:r w:rsidRPr="00C508F4">
        <w:rPr>
          <w:rFonts w:eastAsia="Times New Roman" w:cs="Times New Roman"/>
          <w:i/>
          <w:iCs/>
          <w:color w:val="000000"/>
          <w:szCs w:val="24"/>
        </w:rPr>
        <w:t>Homer Price</w:t>
      </w:r>
      <w:r w:rsidRPr="00C508F4">
        <w:rPr>
          <w:rFonts w:eastAsia="Times New Roman" w:cs="Times New Roman"/>
          <w:color w:val="000000"/>
          <w:szCs w:val="24"/>
        </w:rPr>
        <w:t>—everyday kids stepping up with ingenuity in a Texas farm/woods setting.</w:t>
      </w:r>
    </w:p>
    <w:p w14:paraId="2D61DAF4" w14:textId="77777777" w:rsidR="00C508F4" w:rsidRPr="00C508F4" w:rsidRDefault="00C508F4" w:rsidP="00C508F4">
      <w:pPr>
        <w:numPr>
          <w:ilvl w:val="0"/>
          <w:numId w:val="1"/>
        </w:numPr>
        <w:spacing w:before="100" w:beforeAutospacing="1" w:after="100" w:afterAutospacing="1" w:line="240" w:lineRule="auto"/>
        <w:rPr>
          <w:rFonts w:eastAsia="Times New Roman" w:cs="Times New Roman"/>
          <w:color w:val="000000"/>
          <w:szCs w:val="24"/>
        </w:rPr>
      </w:pPr>
      <w:r w:rsidRPr="00C508F4">
        <w:rPr>
          <w:rFonts w:eastAsia="Times New Roman" w:cs="Times New Roman"/>
          <w:b/>
          <w:bCs/>
          <w:color w:val="000000"/>
          <w:szCs w:val="24"/>
        </w:rPr>
        <w:t>Modern eco-adventure</w:t>
      </w:r>
      <w:r w:rsidRPr="00C508F4">
        <w:rPr>
          <w:rFonts w:eastAsia="Times New Roman" w:cs="Times New Roman"/>
          <w:color w:val="000000"/>
          <w:szCs w:val="24"/>
        </w:rPr>
        <w:t xml:space="preserve">: </w:t>
      </w:r>
      <w:proofErr w:type="gramStart"/>
      <w:r w:rsidRPr="00C508F4">
        <w:rPr>
          <w:rFonts w:eastAsia="Times New Roman" w:cs="Times New Roman"/>
          <w:color w:val="000000"/>
          <w:szCs w:val="24"/>
        </w:rPr>
        <w:t>Similar to</w:t>
      </w:r>
      <w:proofErr w:type="gramEnd"/>
      <w:r w:rsidRPr="00C508F4">
        <w:rPr>
          <w:rFonts w:eastAsia="Times New Roman" w:cs="Times New Roman"/>
          <w:color w:val="000000"/>
          <w:szCs w:val="24"/>
        </w:rPr>
        <w:t xml:space="preserve"> books that weave science facts into story (e.g., insect/ecology-focused titles like those in the “Backyard” adventure collections referenced by reviewers). Comparable in accessibility and messaging to </w:t>
      </w:r>
      <w:r w:rsidRPr="00C508F4">
        <w:rPr>
          <w:rFonts w:eastAsia="Times New Roman" w:cs="Times New Roman"/>
          <w:i/>
          <w:iCs/>
          <w:color w:val="000000"/>
          <w:szCs w:val="24"/>
        </w:rPr>
        <w:t>The One and Only Ivan</w:t>
      </w:r>
      <w:r w:rsidRPr="00C508F4">
        <w:rPr>
          <w:rFonts w:eastAsia="Times New Roman" w:cs="Times New Roman"/>
          <w:color w:val="000000"/>
          <w:szCs w:val="24"/>
        </w:rPr>
        <w:t> (animal protection) or lighter wilderness tales, but with a stronger supernatural spark and Texas flavor.</w:t>
      </w:r>
    </w:p>
    <w:p w14:paraId="1E199A3C" w14:textId="77777777" w:rsidR="00C508F4" w:rsidRPr="00C508F4" w:rsidRDefault="00C508F4" w:rsidP="00C508F4">
      <w:pPr>
        <w:numPr>
          <w:ilvl w:val="0"/>
          <w:numId w:val="1"/>
        </w:numPr>
        <w:spacing w:before="100" w:beforeAutospacing="1" w:after="100" w:afterAutospacing="1" w:line="240" w:lineRule="auto"/>
        <w:rPr>
          <w:rFonts w:eastAsia="Times New Roman" w:cs="Times New Roman"/>
          <w:color w:val="000000"/>
          <w:szCs w:val="24"/>
        </w:rPr>
      </w:pPr>
      <w:r w:rsidRPr="00C508F4">
        <w:rPr>
          <w:rFonts w:eastAsia="Times New Roman" w:cs="Times New Roman"/>
          <w:b/>
          <w:bCs/>
          <w:color w:val="000000"/>
          <w:szCs w:val="24"/>
        </w:rPr>
        <w:t>Reading level fit</w:t>
      </w:r>
      <w:r w:rsidRPr="00C508F4">
        <w:rPr>
          <w:rFonts w:eastAsia="Times New Roman" w:cs="Times New Roman"/>
          <w:color w:val="000000"/>
          <w:szCs w:val="24"/>
        </w:rPr>
        <w:t>: Aligns with Gr. 3–6 independent readers (per School Library Journal and educator reviews), especially appealing to boys or bug/outdoors enthusiasts who may find it more engaging than denser fantasy.</w:t>
      </w:r>
    </w:p>
    <w:p w14:paraId="573EB03C" w14:textId="77777777" w:rsidR="00C508F4" w:rsidRPr="00C508F4" w:rsidRDefault="00C508F4" w:rsidP="00C508F4">
      <w:pPr>
        <w:spacing w:before="100" w:beforeAutospacing="1" w:after="100" w:afterAutospacing="1" w:line="240" w:lineRule="auto"/>
        <w:outlineLvl w:val="2"/>
        <w:rPr>
          <w:rFonts w:eastAsia="Times New Roman" w:cs="Times New Roman"/>
          <w:b/>
          <w:bCs/>
          <w:color w:val="000000"/>
          <w:sz w:val="27"/>
          <w:szCs w:val="27"/>
        </w:rPr>
      </w:pPr>
      <w:r w:rsidRPr="00C508F4">
        <w:rPr>
          <w:rFonts w:eastAsia="Times New Roman" w:cs="Times New Roman"/>
          <w:b/>
          <w:bCs/>
          <w:color w:val="000000"/>
          <w:sz w:val="27"/>
          <w:szCs w:val="27"/>
        </w:rPr>
        <w:t>The Bottom Line for Reading Library Shelving Purposes</w:t>
      </w:r>
    </w:p>
    <w:p w14:paraId="1AFBCFBB" w14:textId="77777777" w:rsidR="00C508F4" w:rsidRPr="00C508F4" w:rsidRDefault="00C508F4" w:rsidP="00C508F4">
      <w:pPr>
        <w:spacing w:before="100" w:beforeAutospacing="1" w:after="100" w:afterAutospacing="1" w:line="240" w:lineRule="auto"/>
        <w:rPr>
          <w:rFonts w:eastAsia="Times New Roman" w:cs="Times New Roman"/>
          <w:color w:val="000000"/>
          <w:szCs w:val="24"/>
        </w:rPr>
      </w:pPr>
      <w:r w:rsidRPr="00C508F4">
        <w:rPr>
          <w:rFonts w:eastAsia="Times New Roman" w:cs="Times New Roman"/>
          <w:b/>
          <w:bCs/>
          <w:color w:val="000000"/>
          <w:szCs w:val="24"/>
        </w:rPr>
        <w:t>Recommended shelving: Juvenile Fiction – Adventure / Nature &amp; Environment / Texas Stories (Grades 3–6 / Ages 8–12).</w:t>
      </w:r>
      <w:r w:rsidRPr="00C508F4">
        <w:rPr>
          <w:rFonts w:eastAsia="Times New Roman" w:cs="Times New Roman"/>
          <w:color w:val="000000"/>
          <w:szCs w:val="24"/>
        </w:rPr>
        <w:t xml:space="preserve"> This is a solid, high-interest middle-grade pick for library shelves, classroom libraries, or book clubs focused on ecology, friendship, or “reluctant reader” boys’ adventures. It supports independent reading at the upper elementary level while offering discussion hooks on conservation and teamwork. Pair with nonfiction insect books or fire-safety units for cross-curricular use. Strong appeal for kids who enjoy realistic adventures with a touch of magic and learning. Minor cultural note in one professional review suggests optional teacher preview for sensitivity, but the environmental and character-growth messages are positive and timely. Overall, an engaging addition that fills a niche for accessible, fact-infused outdoor stories.</w:t>
      </w:r>
    </w:p>
    <w:p w14:paraId="495CFBEB" w14:textId="77777777" w:rsidR="00C508F4" w:rsidRPr="00C508F4" w:rsidRDefault="00C508F4" w:rsidP="00C508F4">
      <w:pPr>
        <w:spacing w:before="100" w:beforeAutospacing="1" w:after="100" w:afterAutospacing="1" w:line="240" w:lineRule="auto"/>
        <w:rPr>
          <w:rFonts w:eastAsia="Times New Roman" w:cs="Times New Roman"/>
          <w:color w:val="000000"/>
          <w:szCs w:val="24"/>
        </w:rPr>
      </w:pPr>
      <w:r w:rsidRPr="00C508F4">
        <w:rPr>
          <w:rFonts w:eastAsia="Times New Roman" w:cs="Times New Roman"/>
          <w:color w:val="000000"/>
          <w:szCs w:val="24"/>
        </w:rPr>
        <w:t>This assessment draws from professional reviews, author-provided samples, and direct text analysis to help teachers, librarians, and parents match the book to readers.</w:t>
      </w:r>
    </w:p>
    <w:p w14:paraId="00942CC4" w14:textId="77777777" w:rsidR="00C508F4" w:rsidRPr="002D326F" w:rsidRDefault="00C508F4" w:rsidP="00C508F4">
      <w:pPr>
        <w:spacing w:after="0" w:line="240" w:lineRule="auto"/>
        <w:rPr>
          <w:rFonts w:ascii="Aptos" w:hAnsi="Aptos"/>
          <w:sz w:val="28"/>
          <w:szCs w:val="28"/>
        </w:rPr>
      </w:pPr>
    </w:p>
    <w:p w14:paraId="0F5AB734" w14:textId="77777777" w:rsidR="00813041" w:rsidRDefault="00813041"/>
    <w:sectPr w:rsidR="00813041" w:rsidSect="00542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9C242C"/>
    <w:multiLevelType w:val="multilevel"/>
    <w:tmpl w:val="F068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51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EE"/>
    <w:rsid w:val="00195188"/>
    <w:rsid w:val="002C6456"/>
    <w:rsid w:val="003023EE"/>
    <w:rsid w:val="00410D92"/>
    <w:rsid w:val="00481D58"/>
    <w:rsid w:val="00542A72"/>
    <w:rsid w:val="00813041"/>
    <w:rsid w:val="009C67F0"/>
    <w:rsid w:val="00B842C0"/>
    <w:rsid w:val="00C50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8DAF"/>
  <w15:chartTrackingRefBased/>
  <w15:docId w15:val="{DEEBDBCF-9CCF-5D45-8819-6194E957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3EE"/>
    <w:pPr>
      <w:spacing w:line="259"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3023E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023E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3023E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023EE"/>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023EE"/>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023EE"/>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023EE"/>
    <w:pPr>
      <w:keepNext/>
      <w:keepLines/>
      <w:spacing w:before="40" w:after="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023EE"/>
    <w:pPr>
      <w:keepNext/>
      <w:keepLines/>
      <w:spacing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023EE"/>
    <w:pPr>
      <w:keepNext/>
      <w:keepLines/>
      <w:spacing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3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3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023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3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3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3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3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3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3EE"/>
    <w:rPr>
      <w:rFonts w:eastAsiaTheme="majorEastAsia" w:cstheme="majorBidi"/>
      <w:color w:val="272727" w:themeColor="text1" w:themeTint="D8"/>
    </w:rPr>
  </w:style>
  <w:style w:type="paragraph" w:styleId="Title">
    <w:name w:val="Title"/>
    <w:basedOn w:val="Normal"/>
    <w:next w:val="Normal"/>
    <w:link w:val="TitleChar"/>
    <w:uiPriority w:val="10"/>
    <w:qFormat/>
    <w:rsid w:val="003023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023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3EE"/>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023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3EE"/>
    <w:pPr>
      <w:spacing w:before="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023EE"/>
    <w:rPr>
      <w:i/>
      <w:iCs/>
      <w:color w:val="404040" w:themeColor="text1" w:themeTint="BF"/>
    </w:rPr>
  </w:style>
  <w:style w:type="paragraph" w:styleId="ListParagraph">
    <w:name w:val="List Paragraph"/>
    <w:basedOn w:val="Normal"/>
    <w:uiPriority w:val="34"/>
    <w:qFormat/>
    <w:rsid w:val="003023EE"/>
    <w:pPr>
      <w:spacing w:line="278" w:lineRule="auto"/>
      <w:ind w:left="720"/>
      <w:contextualSpacing/>
    </w:pPr>
    <w:rPr>
      <w:rFonts w:asciiTheme="minorHAnsi" w:hAnsiTheme="minorHAnsi"/>
      <w:kern w:val="2"/>
      <w:szCs w:val="24"/>
      <w14:ligatures w14:val="standardContextual"/>
    </w:rPr>
  </w:style>
  <w:style w:type="character" w:styleId="IntenseEmphasis">
    <w:name w:val="Intense Emphasis"/>
    <w:basedOn w:val="DefaultParagraphFont"/>
    <w:uiPriority w:val="21"/>
    <w:qFormat/>
    <w:rsid w:val="003023EE"/>
    <w:rPr>
      <w:i/>
      <w:iCs/>
      <w:color w:val="0F4761" w:themeColor="accent1" w:themeShade="BF"/>
    </w:rPr>
  </w:style>
  <w:style w:type="paragraph" w:styleId="IntenseQuote">
    <w:name w:val="Intense Quote"/>
    <w:basedOn w:val="Normal"/>
    <w:next w:val="Normal"/>
    <w:link w:val="IntenseQuoteChar"/>
    <w:uiPriority w:val="30"/>
    <w:qFormat/>
    <w:rsid w:val="003023E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023EE"/>
    <w:rPr>
      <w:i/>
      <w:iCs/>
      <w:color w:val="0F4761" w:themeColor="accent1" w:themeShade="BF"/>
    </w:rPr>
  </w:style>
  <w:style w:type="character" w:styleId="IntenseReference">
    <w:name w:val="Intense Reference"/>
    <w:basedOn w:val="DefaultParagraphFont"/>
    <w:uiPriority w:val="32"/>
    <w:qFormat/>
    <w:rsid w:val="003023EE"/>
    <w:rPr>
      <w:b/>
      <w:bCs/>
      <w:smallCaps/>
      <w:color w:val="0F4761" w:themeColor="accent1" w:themeShade="BF"/>
      <w:spacing w:val="5"/>
    </w:rPr>
  </w:style>
  <w:style w:type="character" w:styleId="Hyperlink">
    <w:name w:val="Hyperlink"/>
    <w:basedOn w:val="DefaultParagraphFont"/>
    <w:uiPriority w:val="99"/>
    <w:unhideWhenUsed/>
    <w:rsid w:val="003023EE"/>
    <w:rPr>
      <w:color w:val="467886" w:themeColor="hyperlink"/>
      <w:u w:val="single"/>
    </w:rPr>
  </w:style>
  <w:style w:type="character" w:styleId="FollowedHyperlink">
    <w:name w:val="FollowedHyperlink"/>
    <w:basedOn w:val="DefaultParagraphFont"/>
    <w:uiPriority w:val="99"/>
    <w:semiHidden/>
    <w:unhideWhenUsed/>
    <w:rsid w:val="003023EE"/>
    <w:rPr>
      <w:color w:val="96607D" w:themeColor="followedHyperlink"/>
      <w:u w:val="single"/>
    </w:rPr>
  </w:style>
  <w:style w:type="paragraph" w:styleId="NormalWeb">
    <w:name w:val="Normal (Web)"/>
    <w:basedOn w:val="Normal"/>
    <w:uiPriority w:val="99"/>
    <w:semiHidden/>
    <w:unhideWhenUsed/>
    <w:rsid w:val="00C508F4"/>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C508F4"/>
    <w:rPr>
      <w:b/>
      <w:bCs/>
    </w:rPr>
  </w:style>
  <w:style w:type="character" w:styleId="Emphasis">
    <w:name w:val="Emphasis"/>
    <w:basedOn w:val="DefaultParagraphFont"/>
    <w:uiPriority w:val="20"/>
    <w:qFormat/>
    <w:rsid w:val="00C508F4"/>
    <w:rPr>
      <w:i/>
      <w:iCs/>
    </w:rPr>
  </w:style>
  <w:style w:type="character" w:customStyle="1" w:styleId="apple-converted-space">
    <w:name w:val="apple-converted-space"/>
    <w:basedOn w:val="DefaultParagraphFont"/>
    <w:rsid w:val="00C50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sanCountAuthor@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871</Words>
  <Characters>4308</Characters>
  <Application>Microsoft Office Word</Application>
  <DocSecurity>0</DocSecurity>
  <Lines>153</Lines>
  <Paragraphs>76</Paragraphs>
  <ScaleCrop>false</ScaleCrop>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Hastings</dc:creator>
  <cp:keywords/>
  <dc:description/>
  <cp:lastModifiedBy>Christopher Hastings</cp:lastModifiedBy>
  <cp:revision>2</cp:revision>
  <dcterms:created xsi:type="dcterms:W3CDTF">2026-03-30T20:04:00Z</dcterms:created>
  <dcterms:modified xsi:type="dcterms:W3CDTF">2026-03-30T20:14:00Z</dcterms:modified>
</cp:coreProperties>
</file>